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D1B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rFonts w:ascii="黑体" w:hAnsi="黑体" w:eastAsia="黑体" w:cs="Calibri"/>
          <w:b/>
          <w:bCs/>
          <w:color w:val="333333"/>
          <w:kern w:val="0"/>
          <w:sz w:val="28"/>
          <w:szCs w:val="28"/>
          <w:highlight w:val="none"/>
          <w:lang w:val="en-US" w:eastAsia="zh-CN"/>
        </w:rPr>
      </w:pPr>
      <w:r>
        <w:rPr>
          <w:rFonts w:ascii="黑体" w:hAnsi="黑体" w:eastAsia="黑体" w:cs="Calibri"/>
          <w:b/>
          <w:bCs/>
          <w:color w:val="333333"/>
          <w:kern w:val="0"/>
          <w:sz w:val="28"/>
          <w:szCs w:val="28"/>
          <w:highlight w:val="none"/>
          <w:lang w:val="en-US" w:eastAsia="zh-CN"/>
        </w:rPr>
        <w:t>关于2024年度福建省社科研究基地重大项目申报工作的通知</w:t>
      </w:r>
    </w:p>
    <w:p w14:paraId="61EA80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0"/>
          <w:szCs w:val="20"/>
          <w:highlight w:val="none"/>
        </w:rPr>
      </w:pPr>
      <w:r>
        <w:rPr>
          <w:rFonts w:ascii="Calibri" w:hAnsi="Calibri" w:eastAsia="Calibri" w:cs="Calibri"/>
          <w:color w:val="333333"/>
          <w:kern w:val="0"/>
          <w:sz w:val="20"/>
          <w:szCs w:val="20"/>
          <w:highlight w:val="none"/>
          <w:lang w:val="en-US" w:eastAsia="zh-CN"/>
        </w:rPr>
        <w:t> </w:t>
      </w:r>
      <w:r>
        <w:rPr>
          <w:rStyle w:val="5"/>
          <w:rFonts w:ascii="仿宋" w:hAnsi="仿宋" w:eastAsia="仿宋" w:cs="仿宋"/>
          <w:b/>
          <w:bCs/>
          <w:color w:val="333333"/>
          <w:kern w:val="0"/>
          <w:sz w:val="24"/>
          <w:szCs w:val="24"/>
          <w:highlight w:val="none"/>
          <w:lang w:val="en-US" w:eastAsia="zh-CN"/>
        </w:rPr>
        <w:t>各相关单位：</w:t>
      </w:r>
    </w:p>
    <w:p w14:paraId="604B6F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根据《关于做好2024年度福建省社科研究基地重大项目申报评审立项工作的通知》要求，福建省社会科学研究基地福建理工大学地方文献整理研究中心2024年拟资助若干项基地重大项目，申报通知如下：</w:t>
      </w:r>
    </w:p>
    <w:p w14:paraId="2ECD89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5"/>
          <w:rFonts w:hint="eastAsia" w:ascii="仿宋" w:hAnsi="仿宋" w:eastAsia="仿宋" w:cs="仿宋"/>
          <w:b/>
          <w:bCs/>
          <w:color w:val="333333"/>
          <w:kern w:val="0"/>
          <w:sz w:val="24"/>
          <w:szCs w:val="24"/>
          <w:highlight w:val="none"/>
          <w:lang w:val="en-US" w:eastAsia="zh-CN"/>
        </w:rPr>
        <w:t>一、项目选题方向</w:t>
      </w:r>
    </w:p>
    <w:p w14:paraId="21B334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（一）清代台湾汉人非遗文献整理与研究</w:t>
      </w:r>
    </w:p>
    <w:p w14:paraId="766FA1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（二）福建词史研究</w:t>
      </w:r>
    </w:p>
    <w:p w14:paraId="5CF426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（三）台湾南岛语族文化遗产文献数字化整理与传播研究</w:t>
      </w:r>
    </w:p>
    <w:p w14:paraId="7F7F08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（四）林纾小说研究</w:t>
      </w:r>
    </w:p>
    <w:p w14:paraId="3378F3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（五）泉州闽南话有声数据库建设与研究</w:t>
      </w:r>
    </w:p>
    <w:p w14:paraId="6C7F57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5"/>
          <w:rFonts w:hint="eastAsia" w:ascii="仿宋" w:hAnsi="仿宋" w:eastAsia="仿宋" w:cs="仿宋"/>
          <w:b/>
          <w:bCs/>
          <w:color w:val="333333"/>
          <w:kern w:val="0"/>
          <w:sz w:val="24"/>
          <w:szCs w:val="24"/>
          <w:highlight w:val="none"/>
          <w:lang w:val="en-US" w:eastAsia="zh-CN"/>
        </w:rPr>
        <w:t>二、申报条件及要求</w:t>
      </w:r>
    </w:p>
    <w:p w14:paraId="3E7C116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1.申请人须具有副高级以上（含）专业技术职称或具有博士学位,或处级以上（含）领导职务且具有学术研究基础。</w:t>
      </w:r>
    </w:p>
    <w:p w14:paraId="7CEDB3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允许非依托单位的专家学者参与基地重大项目的申报，基地要与获得立项的项目负责人及原工作单位三方签定具有法律效力的项目研究合同，项目研究合同要明确承担的科研任务、项目研究及结项要求、经费管理等。</w:t>
      </w:r>
    </w:p>
    <w:p w14:paraId="37E617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3.在研的省部级以上（含）各类纵向项目负责人，不得申报（申报截止前，相关管理部门已发布结项公告或通知的除外）。</w:t>
      </w:r>
    </w:p>
    <w:p w14:paraId="1FDFF3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4.承担国家社科基金项目、省社科基金各类项目，成果鉴定为不合格或被中止、撤项的项目负责人，不得申报（自中止、撤项之日起五年内）。</w:t>
      </w:r>
    </w:p>
    <w:p w14:paraId="3BFFD2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5.项目组成员须征得本人同意并签字确认，否则视为违规申报。</w:t>
      </w:r>
    </w:p>
    <w:p w14:paraId="684267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6.申请人必须如实填写申报材料，并保证没有知识产权争议。凡在项目申请中弄虚作假者，一经发现并查实后，取消项目申请人五年的申报资格，已获准立项的一律按撤项处理。</w:t>
      </w:r>
    </w:p>
    <w:p w14:paraId="7474FB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7.《申请书》和《论证活页》的填写不符合《福建省社科规划项目初审细则》有关规定的，一律不得进入通讯评审。</w:t>
      </w:r>
    </w:p>
    <w:p w14:paraId="2660D0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8.本年度获得国家社科基金项目及其他省部级以上（含）各类纵向项目立项的，不重复立项。</w:t>
      </w:r>
    </w:p>
    <w:p w14:paraId="57766E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9.申请人须按照基地重大项目课题指南进行申报，申报题目必须与课题指南一致。项目研究过程中可以围绕课题，选择一个研究角度、方法，聚焦关键问题进行深入研究。</w:t>
      </w:r>
    </w:p>
    <w:p w14:paraId="7B2A19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10.一个选题只允许一个项目申请人获得立项资助。</w:t>
      </w:r>
    </w:p>
    <w:p w14:paraId="67A9B3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5"/>
          <w:rFonts w:hint="eastAsia" w:ascii="仿宋" w:hAnsi="仿宋" w:eastAsia="仿宋" w:cs="仿宋"/>
          <w:b/>
          <w:bCs/>
          <w:color w:val="333333"/>
          <w:kern w:val="0"/>
          <w:sz w:val="24"/>
          <w:szCs w:val="24"/>
          <w:highlight w:val="none"/>
          <w:lang w:val="en-US" w:eastAsia="zh-CN"/>
        </w:rPr>
        <w:t>三、项目资助</w:t>
      </w:r>
    </w:p>
    <w:p w14:paraId="041947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1.项目为福建省社会科学研究基地重大项目，纳入省社科规划办统一管理。</w:t>
      </w:r>
    </w:p>
    <w:p w14:paraId="73CF18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2.资助额度6万元，请严格遵照《福建省社会科学基金项目经费管理办法》（闽财政研[2021]6号）执行。</w:t>
      </w:r>
    </w:p>
    <w:p w14:paraId="289ECA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5"/>
          <w:rFonts w:hint="eastAsia" w:ascii="仿宋" w:hAnsi="仿宋" w:eastAsia="仿宋" w:cs="仿宋"/>
          <w:b/>
          <w:bCs/>
          <w:color w:val="333333"/>
          <w:kern w:val="0"/>
          <w:sz w:val="24"/>
          <w:szCs w:val="24"/>
          <w:highlight w:val="none"/>
          <w:lang w:val="en-US" w:eastAsia="zh-CN"/>
        </w:rPr>
        <w:t>四、成果要求及项目完成期限</w:t>
      </w:r>
    </w:p>
    <w:p w14:paraId="6934ED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1.最终成果：最终研究成果形式只能选择专著、论文集、研究报告中的一种；最终结项成果形式原则上须与预期成果一致；</w:t>
      </w:r>
    </w:p>
    <w:p w14:paraId="5AE8E7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2.研究期限：基础研究为3年，</w:t>
      </w:r>
      <w:bookmarkStart w:id="0" w:name="_GoBack"/>
      <w:bookmarkEnd w:id="0"/>
      <w:r>
        <w:rPr>
          <w:rFonts w:hint="eastAsia" w:ascii="仿宋" w:hAnsi="仿宋" w:eastAsia="仿宋" w:cs="仿宋"/>
          <w:color w:val="333333"/>
          <w:kern w:val="0"/>
          <w:sz w:val="24"/>
          <w:szCs w:val="24"/>
          <w:highlight w:val="none"/>
          <w:lang w:val="en-US" w:eastAsia="zh-CN"/>
        </w:rPr>
        <w:t>应用研究为2年。</w:t>
      </w:r>
    </w:p>
    <w:p w14:paraId="1F324E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5"/>
          <w:rFonts w:hint="eastAsia" w:ascii="仿宋" w:hAnsi="仿宋" w:eastAsia="仿宋" w:cs="仿宋"/>
          <w:b/>
          <w:bCs/>
          <w:color w:val="333333"/>
          <w:kern w:val="0"/>
          <w:sz w:val="24"/>
          <w:szCs w:val="24"/>
          <w:highlight w:val="none"/>
          <w:lang w:val="en-US" w:eastAsia="zh-CN"/>
        </w:rPr>
        <w:t>五、材料报送</w:t>
      </w:r>
    </w:p>
    <w:p w14:paraId="16A285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1.材料报送。《福建省社会科学研究基地重大项目申请书》</w:t>
      </w:r>
      <w:r>
        <w:rPr>
          <w:rFonts w:hint="eastAsia" w:ascii="仿宋" w:hAnsi="仿宋" w:eastAsia="仿宋" w:cs="仿宋"/>
          <w:color w:val="333333"/>
          <w:kern w:val="0"/>
          <w:sz w:val="24"/>
          <w:szCs w:val="24"/>
          <w:highlight w:val="none"/>
          <w:lang w:val="en-US" w:eastAsia="zh-CN"/>
        </w:rPr>
        <w:t>（一式三份）</w:t>
      </w:r>
      <w:r>
        <w:rPr>
          <w:rFonts w:hint="eastAsia" w:ascii="仿宋" w:hAnsi="仿宋" w:eastAsia="仿宋" w:cs="仿宋"/>
          <w:color w:val="333333"/>
          <w:kern w:val="0"/>
          <w:sz w:val="24"/>
          <w:szCs w:val="24"/>
          <w:highlight w:val="none"/>
          <w:lang w:val="en-US" w:eastAsia="zh-CN"/>
        </w:rPr>
        <w:t>《福建省社科研究基地重大项目通讯评审意见表、福建省社科研究基地重大项目论证活页》（一式十份）</w:t>
      </w:r>
      <w:r>
        <w:rPr>
          <w:rFonts w:ascii="仿宋_gb2312" w:hAnsi="仿宋_gb2312" w:eastAsia="仿宋_gb2312" w:cs="仿宋_gb2312"/>
          <w:color w:val="333333"/>
          <w:kern w:val="0"/>
          <w:sz w:val="24"/>
          <w:szCs w:val="24"/>
          <w:highlight w:val="none"/>
          <w:lang w:val="en-US" w:eastAsia="zh-CN"/>
        </w:rPr>
        <w:t>申报材料纸质版报送地方文献整理研究中心办公室（田家炳</w:t>
      </w:r>
      <w:r>
        <w:rPr>
          <w:rFonts w:hint="default" w:ascii="仿宋_gb2312" w:hAnsi="仿宋_gb2312" w:eastAsia="仿宋_gb2312" w:cs="仿宋_gb2312"/>
          <w:color w:val="333333"/>
          <w:kern w:val="0"/>
          <w:sz w:val="24"/>
          <w:szCs w:val="24"/>
          <w:highlight w:val="none"/>
          <w:lang w:val="en-US" w:eastAsia="zh-CN"/>
        </w:rPr>
        <w:t>2-509</w:t>
      </w:r>
      <w:r>
        <w:rPr>
          <w:rFonts w:hint="eastAsia" w:ascii="仿宋_gb2312" w:hAnsi="仿宋_gb2312" w:eastAsia="仿宋_gb2312" w:cs="仿宋_gb2312"/>
          <w:color w:val="333333"/>
          <w:kern w:val="0"/>
          <w:sz w:val="24"/>
          <w:szCs w:val="24"/>
          <w:highlight w:val="none"/>
          <w:lang w:val="en-US" w:eastAsia="zh-CN"/>
        </w:rPr>
        <w:t>，</w:t>
      </w:r>
      <w:r>
        <w:rPr>
          <w:rFonts w:hint="default" w:ascii="仿宋" w:hAnsi="仿宋" w:eastAsia="仿宋" w:cs="仿宋"/>
          <w:b w:val="0"/>
          <w:bCs w:val="0"/>
          <w:i w:val="0"/>
          <w:iCs w:val="0"/>
          <w:color w:val="333333"/>
          <w:kern w:val="0"/>
          <w:sz w:val="24"/>
          <w:szCs w:val="24"/>
          <w:highlight w:val="none"/>
          <w:vertAlign w:val="baseline"/>
          <w:lang w:val="en-US" w:eastAsia="zh-CN" w:bidi="ar-SA"/>
        </w:rPr>
        <w:t>《福建省社会科学研究基地重大项目申报汇总表》</w:t>
      </w:r>
      <w:r>
        <w:rPr>
          <w:rFonts w:hint="eastAsia" w:ascii="仿宋_gb2312" w:hAnsi="仿宋_gb2312" w:eastAsia="仿宋_gb2312" w:cs="仿宋_gb2312"/>
          <w:color w:val="333333"/>
          <w:kern w:val="0"/>
          <w:sz w:val="24"/>
          <w:szCs w:val="24"/>
          <w:highlight w:val="none"/>
          <w:lang w:val="en-US" w:eastAsia="zh-CN"/>
        </w:rPr>
        <w:t>仅需提交电子版</w:t>
      </w:r>
      <w:r>
        <w:rPr>
          <w:rFonts w:hint="default" w:ascii="仿宋_gb2312" w:hAnsi="仿宋_gb2312" w:eastAsia="仿宋_gb2312" w:cs="仿宋_gb2312"/>
          <w:color w:val="333333"/>
          <w:kern w:val="0"/>
          <w:sz w:val="24"/>
          <w:szCs w:val="24"/>
          <w:highlight w:val="none"/>
          <w:lang w:val="en-US" w:eastAsia="zh-CN"/>
        </w:rPr>
        <w:t>）</w:t>
      </w:r>
      <w:r>
        <w:rPr>
          <w:rFonts w:hint="default" w:ascii="仿宋_gb2312" w:hAnsi="仿宋_gb2312" w:eastAsia="仿宋_gb2312" w:cs="仿宋_gb2312"/>
          <w:color w:val="333333"/>
          <w:kern w:val="0"/>
          <w:sz w:val="24"/>
          <w:szCs w:val="24"/>
          <w:highlight w:val="none"/>
          <w:lang w:val="en-US" w:eastAsia="zh-CN"/>
        </w:rPr>
        <w:t>，</w:t>
      </w:r>
      <w:r>
        <w:rPr>
          <w:rFonts w:hint="eastAsia" w:ascii="仿宋" w:hAnsi="仿宋" w:eastAsia="仿宋" w:cs="仿宋"/>
          <w:color w:val="333333"/>
          <w:kern w:val="0"/>
          <w:sz w:val="24"/>
          <w:szCs w:val="24"/>
          <w:highlight w:val="none"/>
          <w:lang w:val="en-US" w:eastAsia="zh-CN"/>
        </w:rPr>
        <w:t>电子版请发至地方文献整理研究中心指定邮箱。</w:t>
      </w:r>
    </w:p>
    <w:p w14:paraId="08EC88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2.项目申报截止时间为：2024年10月25日下午17时。</w:t>
      </w:r>
    </w:p>
    <w:p w14:paraId="65F0B8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Style w:val="5"/>
          <w:rFonts w:hint="eastAsia" w:ascii="仿宋" w:hAnsi="仿宋" w:eastAsia="仿宋" w:cs="仿宋"/>
          <w:b/>
          <w:bCs/>
          <w:color w:val="333333"/>
          <w:kern w:val="0"/>
          <w:sz w:val="24"/>
          <w:szCs w:val="24"/>
          <w:highlight w:val="none"/>
          <w:lang w:val="en-US" w:eastAsia="zh-CN"/>
        </w:rPr>
        <w:t>六、其他</w:t>
      </w:r>
    </w:p>
    <w:p w14:paraId="49D5B6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1.福建省社科研究基地重大项目实行信誉管理制度，项目负责人在项目执行期间要严格遵守各项承诺，履行约定义务，按期完成研究任务，最终研究成果必须符合学术规范。所有项目成果在期刊上发表或报送有关部门作决策咨询参考时必须注明基地项目名称和项目批准号，否则不予确认。</w:t>
      </w:r>
    </w:p>
    <w:p w14:paraId="34CEF4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2.项目成果为专著公开出版的，必须使用省社科规划办统一设计的基地标识（Logo），必须在封面显著位置注明“福建省社科规划社科研究基地重大项目资助”，同时注明基地名称及项目批准号。</w:t>
      </w:r>
    </w:p>
    <w:p w14:paraId="3365E4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3.联系人：吴菲，联系电话：15750816010，邮箱：287362247@qq.com</w:t>
      </w:r>
    </w:p>
    <w:p w14:paraId="6BBF65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 </w:t>
      </w:r>
    </w:p>
    <w:p w14:paraId="59F9CB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附件：1.《福建省社科研究基地重大项目申请书》</w:t>
      </w:r>
    </w:p>
    <w:p w14:paraId="4086DB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      2.《福建省社科研究基地重大项目通讯评审意见表、福建省社科研究基地重大项目论证活页》</w:t>
      </w:r>
    </w:p>
    <w:p w14:paraId="3CE41D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color w:val="333333"/>
          <w:sz w:val="20"/>
          <w:szCs w:val="20"/>
          <w:highlight w:val="none"/>
        </w:rPr>
      </w:pPr>
      <w:r>
        <w:rPr>
          <w:rFonts w:hint="eastAsia" w:ascii="仿宋" w:hAnsi="仿宋" w:eastAsia="仿宋" w:cs="仿宋"/>
          <w:color w:val="333333"/>
          <w:kern w:val="0"/>
          <w:sz w:val="24"/>
          <w:szCs w:val="24"/>
          <w:highlight w:val="none"/>
          <w:lang w:val="en-US" w:eastAsia="zh-CN"/>
        </w:rPr>
        <w:t>      3.《福建省社科研究基地重大项目申报汇总表》</w:t>
      </w:r>
    </w:p>
    <w:p w14:paraId="28BF5A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left"/>
        <w:rPr>
          <w:rFonts w:hint="eastAsia" w:ascii="仿宋" w:hAnsi="仿宋" w:eastAsia="仿宋" w:cs="仿宋"/>
          <w:color w:val="333333"/>
          <w:kern w:val="0"/>
          <w:sz w:val="24"/>
          <w:szCs w:val="24"/>
          <w:highlight w:val="none"/>
          <w:lang w:val="en-US" w:eastAsia="zh-CN"/>
        </w:rPr>
      </w:pPr>
    </w:p>
    <w:p w14:paraId="5AE2F0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right"/>
        <w:rPr>
          <w:color w:val="333333"/>
          <w:sz w:val="20"/>
          <w:szCs w:val="20"/>
          <w:highlight w:val="none"/>
        </w:rPr>
      </w:pPr>
      <w:r>
        <w:rPr>
          <w:rFonts w:hint="eastAsia" w:ascii="仿宋" w:hAnsi="仿宋" w:eastAsia="仿宋" w:cs="仿宋"/>
          <w:color w:val="333333"/>
          <w:kern w:val="0"/>
          <w:sz w:val="24"/>
          <w:szCs w:val="24"/>
          <w:highlight w:val="none"/>
          <w:lang w:val="en-US" w:eastAsia="zh-CN"/>
        </w:rPr>
        <w:t>                 福建理工大学地方文献整理研究中心</w:t>
      </w:r>
    </w:p>
    <w:p w14:paraId="095B97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15" w:lineRule="atLeast"/>
        <w:ind w:left="0" w:right="0" w:firstLine="600"/>
        <w:jc w:val="right"/>
        <w:rPr>
          <w:color w:val="333333"/>
          <w:sz w:val="21"/>
          <w:szCs w:val="21"/>
          <w:highlight w:val="none"/>
        </w:rPr>
      </w:pPr>
      <w:r>
        <w:rPr>
          <w:rFonts w:hint="eastAsia" w:ascii="仿宋" w:hAnsi="仿宋" w:eastAsia="仿宋" w:cs="仿宋"/>
          <w:color w:val="333333"/>
          <w:kern w:val="0"/>
          <w:sz w:val="24"/>
          <w:szCs w:val="24"/>
          <w:highlight w:val="none"/>
          <w:lang w:val="en-US" w:eastAsia="zh-CN"/>
        </w:rPr>
        <w:t>                            2024年10月15日</w:t>
      </w:r>
    </w:p>
    <w:p w14:paraId="257066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rPr>
          <w:color w:val="333333"/>
          <w:sz w:val="21"/>
          <w:szCs w:val="21"/>
          <w:highlight w:val="none"/>
        </w:rPr>
      </w:pPr>
    </w:p>
    <w:p w14:paraId="078CCC0E">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wMWEzN2FjNmZiYTQ2Y2MxNjA3NGFkZTIxMDlhZWUifQ=="/>
  </w:docVars>
  <w:rsids>
    <w:rsidRoot w:val="00000000"/>
    <w:rsid w:val="2801644E"/>
    <w:rsid w:val="4CE00799"/>
    <w:rsid w:val="7BB83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3">
    <w:name w:val="Normal Table"/>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1472</Words>
  <Characters>1553</Characters>
  <Paragraphs>42</Paragraphs>
  <TotalTime>8</TotalTime>
  <ScaleCrop>false</ScaleCrop>
  <LinksUpToDate>false</LinksUpToDate>
  <CharactersWithSpaces>1612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2024-10-14T11:13:00Z</dcterms:created>
  <dc:creator>Lenovo</dc:creator>
  <cp:lastModifiedBy>Krosisne</cp:lastModifiedBy>
  <dcterms:modified xsi:type="dcterms:W3CDTF">2024-10-14T12:10:53Z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AE2774C9F7184DA2AF92E834FD219D95_13</vt:lpwstr>
  </property>
</Properties>
</file>